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B0EF" w14:textId="4EA9EF26" w:rsidR="000B0C98" w:rsidRPr="007B1125" w:rsidRDefault="00704542" w:rsidP="000B5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Insert the Title of your Article Here</w:t>
      </w:r>
    </w:p>
    <w:p w14:paraId="51F2FA51" w14:textId="4000D0E5" w:rsidR="00761FB4" w:rsidRPr="00704542" w:rsidRDefault="00704542" w:rsidP="000B5D3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 1,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Affiliation,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 2, </w:t>
      </w:r>
      <w:r>
        <w:rPr>
          <w:rFonts w:ascii="Times New Roman" w:hAnsi="Times New Roman" w:cs="Times New Roman"/>
          <w:i/>
          <w:iCs/>
          <w:sz w:val="24"/>
          <w:szCs w:val="24"/>
        </w:rPr>
        <w:t>Affiliation</w:t>
      </w:r>
    </w:p>
    <w:p w14:paraId="72016608" w14:textId="77777777" w:rsidR="008E09AC" w:rsidRPr="00BF1C11" w:rsidRDefault="008E09AC" w:rsidP="005C5381">
      <w:pPr>
        <w:rPr>
          <w:rFonts w:ascii="Times New Roman" w:hAnsi="Times New Roman" w:cs="Times New Roman"/>
          <w:sz w:val="24"/>
          <w:szCs w:val="24"/>
        </w:rPr>
      </w:pPr>
    </w:p>
    <w:p w14:paraId="100F4CFA" w14:textId="6EACB0A4" w:rsidR="008E09AC" w:rsidRPr="00BF1C11" w:rsidRDefault="008E09AC" w:rsidP="005C5381">
      <w:pPr>
        <w:rPr>
          <w:rFonts w:ascii="Times New Roman" w:hAnsi="Times New Roman" w:cs="Times New Roman"/>
          <w:sz w:val="24"/>
          <w:szCs w:val="24"/>
        </w:rPr>
        <w:sectPr w:rsidR="008E09AC" w:rsidRPr="00BF1C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E5567" w14:textId="2C5FEE72" w:rsidR="00F20E8D" w:rsidRPr="00BF1C11" w:rsidRDefault="00F20E8D" w:rsidP="00F20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C11">
        <w:rPr>
          <w:rFonts w:ascii="Times New Roman" w:hAnsi="Times New Roman" w:cs="Times New Roman"/>
          <w:b/>
          <w:bCs/>
          <w:sz w:val="24"/>
          <w:szCs w:val="24"/>
        </w:rPr>
        <w:t xml:space="preserve">A.   </w:t>
      </w:r>
      <w:r w:rsidR="00EC61FC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704542">
        <w:rPr>
          <w:rFonts w:ascii="Times New Roman" w:hAnsi="Times New Roman" w:cs="Times New Roman"/>
          <w:b/>
          <w:bCs/>
          <w:sz w:val="24"/>
          <w:szCs w:val="24"/>
        </w:rPr>
        <w:t>/Introduction</w:t>
      </w:r>
    </w:p>
    <w:p w14:paraId="1DABD157" w14:textId="785BFF4F" w:rsidR="004821A1" w:rsidRDefault="00F20E8D" w:rsidP="007B3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4542" w:rsidRPr="00704542">
        <w:rPr>
          <w:rFonts w:ascii="Times New Roman" w:hAnsi="Times New Roman" w:cs="Times New Roman"/>
          <w:sz w:val="24"/>
          <w:szCs w:val="24"/>
        </w:rPr>
        <w:t xml:space="preserve">Dui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Pharetra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id. Vestibulum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eros in cursus.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porta non. Pretium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ipsum. Tellus id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hac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habitasse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vestibulum.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dolor magna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lorem. Ut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libero.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 tempus.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id diam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>.</w:t>
      </w:r>
    </w:p>
    <w:p w14:paraId="09F2BFEE" w14:textId="4CE7F68B" w:rsidR="000B0C98" w:rsidRDefault="00F20E8D" w:rsidP="000B0C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B0C98" w:rsidRPr="00BF1C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4A29" w:rsidRPr="00BF1C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4542">
        <w:rPr>
          <w:rFonts w:ascii="Times New Roman" w:hAnsi="Times New Roman" w:cs="Times New Roman"/>
          <w:b/>
          <w:bCs/>
          <w:sz w:val="24"/>
          <w:szCs w:val="24"/>
        </w:rPr>
        <w:t>Section Title</w:t>
      </w:r>
    </w:p>
    <w:p w14:paraId="530405A6" w14:textId="3D737F11" w:rsidR="007B3FDB" w:rsidRDefault="000B0C98" w:rsidP="00525B70">
      <w:pPr>
        <w:jc w:val="both"/>
        <w:rPr>
          <w:rFonts w:ascii="Times New Roman" w:hAnsi="Times New Roman" w:cs="Times New Roman"/>
          <w:sz w:val="24"/>
          <w:szCs w:val="24"/>
        </w:rPr>
      </w:pPr>
      <w:r w:rsidRPr="00BF1C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lacinia at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dolor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Vestibulum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>
        <w:rPr>
          <w:rFonts w:ascii="Times New Roman" w:hAnsi="Times New Roman" w:cs="Times New Roman"/>
          <w:sz w:val="24"/>
          <w:szCs w:val="24"/>
        </w:rPr>
        <w:t xml:space="preserve"> [1]</w:t>
      </w:r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Lorem dolor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id. Eu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non. Nunc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lorem dolor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ipsum. Diam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>.</w:t>
      </w:r>
    </w:p>
    <w:p w14:paraId="2EC35C79" w14:textId="77777777" w:rsidR="00FE5FC6" w:rsidRPr="00BF1C11" w:rsidRDefault="00FE5FC6" w:rsidP="00FE5FC6">
      <w:pPr>
        <w:jc w:val="both"/>
        <w:rPr>
          <w:rFonts w:ascii="Times New Roman" w:hAnsi="Times New Roman" w:cs="Times New Roman"/>
          <w:sz w:val="24"/>
          <w:szCs w:val="24"/>
        </w:rPr>
      </w:pPr>
      <w:r w:rsidRPr="00BF1C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434E36" wp14:editId="618365B8">
            <wp:extent cx="27432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16" cy="18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63AE" w14:textId="5EBF3FF6" w:rsidR="00DC64E0" w:rsidRDefault="00FE5FC6" w:rsidP="00525B70">
      <w:pPr>
        <w:jc w:val="both"/>
        <w:rPr>
          <w:rFonts w:ascii="Times New Roman" w:hAnsi="Times New Roman" w:cs="Times New Roman"/>
          <w:sz w:val="24"/>
          <w:szCs w:val="24"/>
        </w:rPr>
      </w:pPr>
      <w:r w:rsidRPr="00BF1C11">
        <w:rPr>
          <w:rFonts w:ascii="Times New Roman" w:hAnsi="Times New Roman" w:cs="Times New Roman"/>
          <w:sz w:val="24"/>
          <w:szCs w:val="24"/>
        </w:rPr>
        <w:t xml:space="preserve">  Fig. </w:t>
      </w:r>
      <w:r w:rsidRPr="00FE5FC6">
        <w:rPr>
          <w:rFonts w:ascii="Times New Roman" w:hAnsi="Times New Roman" w:cs="Times New Roman"/>
          <w:sz w:val="24"/>
          <w:szCs w:val="24"/>
        </w:rPr>
        <w:t xml:space="preserve">1: </w:t>
      </w:r>
      <w:r w:rsidR="00704542">
        <w:rPr>
          <w:rFonts w:ascii="Times New Roman" w:hAnsi="Times New Roman" w:cs="Times New Roman"/>
          <w:sz w:val="24"/>
          <w:szCs w:val="24"/>
        </w:rPr>
        <w:t xml:space="preserve">This image demonstrates a person typing on a laptop [2]. </w:t>
      </w:r>
    </w:p>
    <w:p w14:paraId="0E7D4D4E" w14:textId="2C226DD7" w:rsidR="00C54BB9" w:rsidRDefault="00C54BB9" w:rsidP="0052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4E0">
        <w:rPr>
          <w:rFonts w:ascii="Times New Roman" w:hAnsi="Times New Roman" w:cs="Times New Roman"/>
          <w:sz w:val="24"/>
          <w:szCs w:val="24"/>
        </w:rPr>
        <w:t xml:space="preserve"> </w:t>
      </w:r>
      <w:r w:rsidR="00DD438E" w:rsidRPr="00DD438E">
        <w:rPr>
          <w:rFonts w:ascii="Times New Roman" w:hAnsi="Times New Roman" w:cs="Times New Roman"/>
          <w:sz w:val="24"/>
          <w:szCs w:val="24"/>
        </w:rPr>
        <w:t xml:space="preserve">Libero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Eu mi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diam. Tellus in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fermentum.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lastRenderedPageBreak/>
        <w:t>enim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in fermentum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In hac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habitasse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r w:rsidR="00FE5FC6" w:rsidRPr="00FE5FC6">
        <w:rPr>
          <w:rFonts w:ascii="Times New Roman" w:hAnsi="Times New Roman" w:cs="Times New Roman"/>
          <w:sz w:val="24"/>
          <w:szCs w:val="24"/>
        </w:rPr>
        <w:t>[2].</w:t>
      </w:r>
    </w:p>
    <w:p w14:paraId="2C227E82" w14:textId="3235ECC3" w:rsidR="004821A1" w:rsidRDefault="000B0C98" w:rsidP="00DD438E">
      <w:pPr>
        <w:jc w:val="both"/>
        <w:rPr>
          <w:rFonts w:ascii="Times New Roman" w:hAnsi="Times New Roman" w:cs="Times New Roman"/>
          <w:sz w:val="24"/>
          <w:szCs w:val="24"/>
        </w:rPr>
      </w:pPr>
      <w:r w:rsidRPr="00BF1C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at. Id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cursus. Sit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tempus. Cursus vitae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semper.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Dictum non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38E" w:rsidRPr="00DD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id diam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DD438E">
        <w:rPr>
          <w:rFonts w:ascii="Times New Roman" w:hAnsi="Times New Roman" w:cs="Times New Roman"/>
          <w:sz w:val="24"/>
          <w:szCs w:val="24"/>
        </w:rPr>
        <w:t xml:space="preserve"> [3]</w:t>
      </w:r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Massa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Libero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>.</w:t>
      </w:r>
    </w:p>
    <w:p w14:paraId="386E9F7E" w14:textId="74C83729" w:rsidR="00DD438E" w:rsidRPr="00BF1C11" w:rsidRDefault="00DD438E" w:rsidP="00DD4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438E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DD4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cursus vitae.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ipsum a.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. Habitant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. Nunc id cursus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mi in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DD438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DD438E">
        <w:rPr>
          <w:rFonts w:ascii="Times New Roman" w:hAnsi="Times New Roman" w:cs="Times New Roman"/>
          <w:sz w:val="24"/>
          <w:szCs w:val="24"/>
        </w:rPr>
        <w:t>.</w:t>
      </w:r>
    </w:p>
    <w:p w14:paraId="72F94BAA" w14:textId="025366E0" w:rsidR="006D4A29" w:rsidRPr="00BF1C11" w:rsidRDefault="004821A1" w:rsidP="00482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4A29" w:rsidRPr="00BF1C11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="00DD438E">
        <w:rPr>
          <w:rFonts w:ascii="Times New Roman" w:hAnsi="Times New Roman" w:cs="Times New Roman"/>
          <w:b/>
          <w:bCs/>
          <w:sz w:val="24"/>
          <w:szCs w:val="24"/>
        </w:rPr>
        <w:t>Section Title</w:t>
      </w:r>
    </w:p>
    <w:p w14:paraId="7C07F42E" w14:textId="40F5EB9F" w:rsidR="006D4A29" w:rsidRDefault="006D4A29" w:rsidP="00C54BB9">
      <w:pPr>
        <w:jc w:val="both"/>
        <w:rPr>
          <w:rFonts w:ascii="Times New Roman" w:hAnsi="Times New Roman" w:cs="Times New Roman"/>
          <w:sz w:val="24"/>
          <w:szCs w:val="24"/>
        </w:rPr>
      </w:pPr>
      <w:r w:rsidRPr="00BF1C1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 diam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Duis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vel. Purus in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sed id semper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Pharetra vel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lorem dolor.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Pharetra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gravida cum sociis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Vel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Nunc sed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38E" w:rsidRPr="00DD438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DD438E" w:rsidRPr="00DD438E">
        <w:rPr>
          <w:rFonts w:ascii="Times New Roman" w:hAnsi="Times New Roman" w:cs="Times New Roman"/>
          <w:sz w:val="24"/>
          <w:szCs w:val="24"/>
        </w:rPr>
        <w:t xml:space="preserve"> mi.</w:t>
      </w:r>
    </w:p>
    <w:p w14:paraId="0B479019" w14:textId="7BD02B2C" w:rsidR="00DC64E0" w:rsidRDefault="00DC64E0" w:rsidP="00DC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F1C11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="00704542">
        <w:rPr>
          <w:rFonts w:ascii="Times New Roman" w:hAnsi="Times New Roman" w:cs="Times New Roman"/>
          <w:b/>
          <w:bCs/>
          <w:sz w:val="24"/>
          <w:szCs w:val="24"/>
        </w:rPr>
        <w:t>Section Title</w:t>
      </w:r>
    </w:p>
    <w:p w14:paraId="294D39B6" w14:textId="5424077F" w:rsidR="005F0C58" w:rsidRDefault="00DC64E0" w:rsidP="0070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dolor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vestibulum.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gravida cum sociis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dictum non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>.</w:t>
      </w:r>
    </w:p>
    <w:p w14:paraId="05406962" w14:textId="2F013E5C" w:rsidR="00704542" w:rsidRDefault="00704542" w:rsidP="00704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at. Habitant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Aenean pharetra magna ac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Bibendum at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vel pharetra vel. Sit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integer. Purus in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sed id semper.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id. Felis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porta non pulvinar.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fermentum dui.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diam in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>.</w:t>
      </w:r>
    </w:p>
    <w:p w14:paraId="0167C016" w14:textId="442FE853" w:rsidR="005F0C58" w:rsidRDefault="005F0C58" w:rsidP="005F0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F1C11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353862E0" w14:textId="77777777" w:rsidR="00704542" w:rsidRDefault="005F0C58" w:rsidP="0070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04542" w:rsidRPr="00704542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Proin libero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sit. Vestibulum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lacinia at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Gravida cum sociis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Diam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vestibulum lorem sed. Id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vitae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tempus. Vel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sed. Maecenas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vitae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gravida cum. At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Cursus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Nunc vel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>.</w:t>
      </w:r>
    </w:p>
    <w:p w14:paraId="2A17998A" w14:textId="73058125" w:rsidR="000B0C98" w:rsidRPr="00BF1C11" w:rsidRDefault="005F0E09" w:rsidP="00704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C11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0A5F3E9" w14:textId="1BD4291A" w:rsidR="0031122F" w:rsidRDefault="00704542" w:rsidP="00704542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should list references in the format provided within the </w:t>
      </w:r>
      <w:hyperlink r:id="rId6" w:history="1">
        <w:r w:rsidRPr="00704542">
          <w:rPr>
            <w:rStyle w:val="Hyperlink"/>
            <w:rFonts w:ascii="Times New Roman" w:hAnsi="Times New Roman" w:cs="Times New Roman"/>
            <w:sz w:val="24"/>
            <w:szCs w:val="24"/>
          </w:rPr>
          <w:t>IEEE Reference Guide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4542">
        <w:rPr>
          <w:rFonts w:ascii="Times New Roman" w:hAnsi="Times New Roman" w:cs="Times New Roman"/>
          <w:sz w:val="24"/>
          <w:szCs w:val="24"/>
        </w:rPr>
        <w:t>https://ieeeauthorcenter.ieee.org/wp-content/uploads/IEEE-Reference-Guide.pdf</w:t>
      </w:r>
    </w:p>
    <w:p w14:paraId="1F2E5057" w14:textId="43F4D59E" w:rsidR="0031122F" w:rsidRDefault="00704542" w:rsidP="005F0E09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1: </w:t>
      </w:r>
      <w:r w:rsidRPr="00704542">
        <w:rPr>
          <w:rFonts w:ascii="Times New Roman" w:hAnsi="Times New Roman" w:cs="Times New Roman"/>
          <w:sz w:val="24"/>
          <w:szCs w:val="24"/>
        </w:rPr>
        <w:t xml:space="preserve">L. Li, J. Yang, and C. Li, “Super-resolution restoration and image reconstruction for passive millimeter wave imaging,” in Image Restoration—Recent Advances and Applications, A.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Histace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, Ed., Rijeka, Croatia: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InTech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>, 2012, pp. 25–45.</w:t>
      </w:r>
      <w:r w:rsidR="009F2A45" w:rsidRPr="009F2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F4429" w14:textId="5FE48282" w:rsidR="000B0C98" w:rsidRPr="00BF1C11" w:rsidRDefault="00704542" w:rsidP="005F0E09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2: </w:t>
      </w:r>
      <w:r w:rsidR="009C5636" w:rsidRPr="009C5636">
        <w:rPr>
          <w:rFonts w:ascii="Times New Roman" w:hAnsi="Times New Roman" w:cs="Times New Roman"/>
          <w:sz w:val="24"/>
          <w:szCs w:val="24"/>
        </w:rPr>
        <w:t xml:space="preserve">Sehgal, Naresh Kumar., Bhatt, Pramod Chandra P., </w:t>
      </w:r>
      <w:proofErr w:type="spellStart"/>
      <w:r w:rsidR="009C5636" w:rsidRPr="009C5636">
        <w:rPr>
          <w:rFonts w:ascii="Times New Roman" w:hAnsi="Times New Roman" w:cs="Times New Roman"/>
          <w:sz w:val="24"/>
          <w:szCs w:val="24"/>
        </w:rPr>
        <w:t>Acken</w:t>
      </w:r>
      <w:proofErr w:type="spellEnd"/>
      <w:r w:rsidR="009C5636" w:rsidRPr="009C5636">
        <w:rPr>
          <w:rFonts w:ascii="Times New Roman" w:hAnsi="Times New Roman" w:cs="Times New Roman"/>
          <w:sz w:val="24"/>
          <w:szCs w:val="24"/>
        </w:rPr>
        <w:t xml:space="preserve">, John M., Sehgal, Naresh Kumar., Bhatt, Pramod Chandra P., and </w:t>
      </w:r>
      <w:proofErr w:type="spellStart"/>
      <w:r w:rsidR="009C5636" w:rsidRPr="009C5636">
        <w:rPr>
          <w:rFonts w:ascii="Times New Roman" w:hAnsi="Times New Roman" w:cs="Times New Roman"/>
          <w:sz w:val="24"/>
          <w:szCs w:val="24"/>
        </w:rPr>
        <w:t>Acken</w:t>
      </w:r>
      <w:proofErr w:type="spellEnd"/>
      <w:r w:rsidR="009C5636" w:rsidRPr="009C5636">
        <w:rPr>
          <w:rFonts w:ascii="Times New Roman" w:hAnsi="Times New Roman" w:cs="Times New Roman"/>
          <w:sz w:val="24"/>
          <w:szCs w:val="24"/>
        </w:rPr>
        <w:t>, John M., “Cloud Computing Pyramid,” in Cloud Computing with Security, Springer International Publishing, 2020, pp. 49–59.</w:t>
      </w:r>
    </w:p>
    <w:p w14:paraId="08C8FDCB" w14:textId="22282631" w:rsidR="000674D7" w:rsidRDefault="00E94B36" w:rsidP="00BF1C11">
      <w:pPr>
        <w:jc w:val="both"/>
        <w:rPr>
          <w:rFonts w:ascii="Times New Roman" w:hAnsi="Times New Roman" w:cs="Times New Roman"/>
          <w:sz w:val="24"/>
          <w:szCs w:val="24"/>
        </w:rPr>
      </w:pPr>
      <w:r w:rsidRPr="00E94B3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97EA578" wp14:editId="31C757EC">
            <wp:simplePos x="0" y="0"/>
            <wp:positionH relativeFrom="column">
              <wp:align>left</wp:align>
            </wp:positionH>
            <wp:positionV relativeFrom="paragraph">
              <wp:posOffset>159</wp:posOffset>
            </wp:positionV>
            <wp:extent cx="751332" cy="939165"/>
            <wp:effectExtent l="0" t="0" r="0" b="0"/>
            <wp:wrapTight wrapText="bothSides">
              <wp:wrapPolygon edited="0">
                <wp:start x="0" y="0"/>
                <wp:lineTo x="0" y="21030"/>
                <wp:lineTo x="20815" y="21030"/>
                <wp:lineTo x="208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542">
        <w:rPr>
          <w:rFonts w:ascii="Times New Roman" w:hAnsi="Times New Roman" w:cs="Times New Roman"/>
          <w:b/>
          <w:bCs/>
          <w:noProof/>
          <w:sz w:val="24"/>
          <w:szCs w:val="24"/>
        </w:rPr>
        <w:t>Author 1</w:t>
      </w:r>
      <w:r w:rsidR="004821A1" w:rsidRPr="00482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1A1" w:rsidRPr="004821A1">
        <w:rPr>
          <w:rFonts w:ascii="Times New Roman" w:hAnsi="Times New Roman" w:cs="Times New Roman"/>
          <w:sz w:val="24"/>
          <w:szCs w:val="24"/>
        </w:rPr>
        <w:t>is</w:t>
      </w:r>
      <w:r w:rsidR="000674D7" w:rsidRPr="000674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gravida dictum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gravida.</w:t>
      </w:r>
    </w:p>
    <w:p w14:paraId="794DF778" w14:textId="032545CC" w:rsidR="00704542" w:rsidRDefault="00704542" w:rsidP="00BF1C11">
      <w:pPr>
        <w:jc w:val="both"/>
        <w:rPr>
          <w:rFonts w:ascii="Times New Roman" w:hAnsi="Times New Roman" w:cs="Times New Roman"/>
          <w:sz w:val="24"/>
          <w:szCs w:val="24"/>
        </w:rPr>
      </w:pPr>
      <w:r w:rsidRPr="00704542">
        <w:rPr>
          <w:rFonts w:ascii="Times New Roman" w:hAnsi="Times New Roman" w:cs="Times New Roman"/>
          <w:sz w:val="24"/>
          <w:szCs w:val="24"/>
        </w:rPr>
        <w:t xml:space="preserve">Diam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non diam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vestibulum lorem sed. Bibendum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non nisi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Pretium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ut.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Est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704542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704542">
        <w:rPr>
          <w:rFonts w:ascii="Times New Roman" w:hAnsi="Times New Roman" w:cs="Times New Roman"/>
          <w:sz w:val="24"/>
          <w:szCs w:val="24"/>
        </w:rPr>
        <w:t xml:space="preserve">. Nam at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04542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04542">
        <w:rPr>
          <w:rFonts w:ascii="Times New Roman" w:hAnsi="Times New Roman" w:cs="Times New Roman"/>
          <w:sz w:val="24"/>
          <w:szCs w:val="24"/>
        </w:rPr>
        <w:t>.</w:t>
      </w:r>
    </w:p>
    <w:p w14:paraId="278A02D8" w14:textId="258CF6BF" w:rsidR="00AD63D8" w:rsidRDefault="00E94B36" w:rsidP="00BF1C11">
      <w:pPr>
        <w:jc w:val="both"/>
        <w:rPr>
          <w:rFonts w:ascii="Times New Roman" w:hAnsi="Times New Roman" w:cs="Times New Roman"/>
          <w:sz w:val="24"/>
          <w:szCs w:val="24"/>
        </w:rPr>
      </w:pPr>
      <w:r w:rsidRPr="00E94B3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1EE3C20" wp14:editId="7988B795">
            <wp:simplePos x="0" y="0"/>
            <wp:positionH relativeFrom="column">
              <wp:posOffset>5787</wp:posOffset>
            </wp:positionH>
            <wp:positionV relativeFrom="paragraph">
              <wp:posOffset>7024</wp:posOffset>
            </wp:positionV>
            <wp:extent cx="751205" cy="939006"/>
            <wp:effectExtent l="0" t="0" r="0" b="0"/>
            <wp:wrapTight wrapText="bothSides">
              <wp:wrapPolygon edited="0">
                <wp:start x="0" y="0"/>
                <wp:lineTo x="0" y="21045"/>
                <wp:lineTo x="20815" y="21045"/>
                <wp:lineTo x="208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93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542">
        <w:rPr>
          <w:rFonts w:ascii="Times New Roman" w:hAnsi="Times New Roman" w:cs="Times New Roman"/>
          <w:b/>
          <w:bCs/>
          <w:noProof/>
          <w:sz w:val="24"/>
          <w:szCs w:val="24"/>
        </w:rPr>
        <w:t>Author 2</w:t>
      </w:r>
      <w:r w:rsidR="0031122F" w:rsidRPr="0031122F">
        <w:t xml:space="preserve"> </w:t>
      </w:r>
      <w:r w:rsidR="000674D7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vitae et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diam.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ipsum. Eu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integer vitae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magna. Non diam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vestibulum lorem sed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Eros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2" w:rsidRPr="00704542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704542" w:rsidRPr="00704542">
        <w:rPr>
          <w:rFonts w:ascii="Times New Roman" w:hAnsi="Times New Roman" w:cs="Times New Roman"/>
          <w:sz w:val="24"/>
          <w:szCs w:val="24"/>
        </w:rPr>
        <w:t xml:space="preserve"> in fermentum.</w:t>
      </w:r>
    </w:p>
    <w:p w14:paraId="76E9815A" w14:textId="1B458C1B" w:rsidR="00AF6068" w:rsidRPr="00BF1C11" w:rsidRDefault="00AF6068" w:rsidP="00AD63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6068" w:rsidRPr="00BF1C11" w:rsidSect="00AD63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F2"/>
    <w:multiLevelType w:val="hybridMultilevel"/>
    <w:tmpl w:val="76A2B6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6E19"/>
    <w:multiLevelType w:val="hybridMultilevel"/>
    <w:tmpl w:val="C10C8C50"/>
    <w:lvl w:ilvl="0" w:tplc="EAB26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E45"/>
    <w:multiLevelType w:val="hybridMultilevel"/>
    <w:tmpl w:val="0F9C3E7C"/>
    <w:lvl w:ilvl="0" w:tplc="4C944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55B"/>
    <w:multiLevelType w:val="hybridMultilevel"/>
    <w:tmpl w:val="0618472E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067"/>
    <w:multiLevelType w:val="hybridMultilevel"/>
    <w:tmpl w:val="DDB8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0FC4"/>
    <w:multiLevelType w:val="hybridMultilevel"/>
    <w:tmpl w:val="2272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B9A"/>
    <w:multiLevelType w:val="hybridMultilevel"/>
    <w:tmpl w:val="957097F4"/>
    <w:lvl w:ilvl="0" w:tplc="D5E4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C6148"/>
    <w:multiLevelType w:val="hybridMultilevel"/>
    <w:tmpl w:val="B83A0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6583"/>
    <w:multiLevelType w:val="hybridMultilevel"/>
    <w:tmpl w:val="45F4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40F8"/>
    <w:multiLevelType w:val="hybridMultilevel"/>
    <w:tmpl w:val="4B1C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09AC"/>
    <w:multiLevelType w:val="hybridMultilevel"/>
    <w:tmpl w:val="67CEE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314A8"/>
    <w:multiLevelType w:val="hybridMultilevel"/>
    <w:tmpl w:val="3F4A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D07"/>
    <w:multiLevelType w:val="hybridMultilevel"/>
    <w:tmpl w:val="80FE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MrY0t7AwMjU2MTJX0lEKTi0uzszPAykwrAUA0Mbu7iwAAAA="/>
  </w:docVars>
  <w:rsids>
    <w:rsidRoot w:val="005C5381"/>
    <w:rsid w:val="000674D7"/>
    <w:rsid w:val="00074A99"/>
    <w:rsid w:val="000A0FFB"/>
    <w:rsid w:val="000B0C98"/>
    <w:rsid w:val="000B5D3E"/>
    <w:rsid w:val="000E5B21"/>
    <w:rsid w:val="000F1CBC"/>
    <w:rsid w:val="00123BB7"/>
    <w:rsid w:val="001A77D2"/>
    <w:rsid w:val="002323E1"/>
    <w:rsid w:val="002C3796"/>
    <w:rsid w:val="002C7238"/>
    <w:rsid w:val="0031122F"/>
    <w:rsid w:val="0034739E"/>
    <w:rsid w:val="003654D7"/>
    <w:rsid w:val="003964BB"/>
    <w:rsid w:val="003B7CB7"/>
    <w:rsid w:val="003F3319"/>
    <w:rsid w:val="00450A19"/>
    <w:rsid w:val="004821A1"/>
    <w:rsid w:val="00525B70"/>
    <w:rsid w:val="00536565"/>
    <w:rsid w:val="005C5381"/>
    <w:rsid w:val="005D5AA6"/>
    <w:rsid w:val="005F0C58"/>
    <w:rsid w:val="005F0E09"/>
    <w:rsid w:val="00633D2D"/>
    <w:rsid w:val="00637217"/>
    <w:rsid w:val="00645554"/>
    <w:rsid w:val="006D4A29"/>
    <w:rsid w:val="006E4000"/>
    <w:rsid w:val="00704542"/>
    <w:rsid w:val="0071270A"/>
    <w:rsid w:val="007226B3"/>
    <w:rsid w:val="00751B1F"/>
    <w:rsid w:val="00761FB4"/>
    <w:rsid w:val="00783AA8"/>
    <w:rsid w:val="007B1125"/>
    <w:rsid w:val="007B3FDB"/>
    <w:rsid w:val="008E09AC"/>
    <w:rsid w:val="00945675"/>
    <w:rsid w:val="009C5636"/>
    <w:rsid w:val="009D5ED7"/>
    <w:rsid w:val="009D6D41"/>
    <w:rsid w:val="009F2A45"/>
    <w:rsid w:val="00A10834"/>
    <w:rsid w:val="00A146FB"/>
    <w:rsid w:val="00AD63D8"/>
    <w:rsid w:val="00AF3940"/>
    <w:rsid w:val="00AF6068"/>
    <w:rsid w:val="00BF1C11"/>
    <w:rsid w:val="00C31BCF"/>
    <w:rsid w:val="00C435C5"/>
    <w:rsid w:val="00C54BB9"/>
    <w:rsid w:val="00CC20CE"/>
    <w:rsid w:val="00CE2E24"/>
    <w:rsid w:val="00D52805"/>
    <w:rsid w:val="00DC64E0"/>
    <w:rsid w:val="00DD438E"/>
    <w:rsid w:val="00E80EFA"/>
    <w:rsid w:val="00E94B36"/>
    <w:rsid w:val="00EB1AAE"/>
    <w:rsid w:val="00EC61FC"/>
    <w:rsid w:val="00F20E8D"/>
    <w:rsid w:val="00F4767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04DBE57"/>
  <w15:chartTrackingRefBased/>
  <w15:docId w15:val="{E708034B-40B4-48F0-A76A-68D1D39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58"/>
  </w:style>
  <w:style w:type="paragraph" w:styleId="Heading1">
    <w:name w:val="heading 1"/>
    <w:basedOn w:val="Normal"/>
    <w:next w:val="Normal"/>
    <w:link w:val="Heading1Char"/>
    <w:uiPriority w:val="9"/>
    <w:qFormat/>
    <w:rsid w:val="00396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C53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6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authorcenter.ieee.org/wp-content/uploads/IEEE-Reference-Guid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 Grise</dc:creator>
  <cp:keywords/>
  <dc:description/>
  <cp:lastModifiedBy>Alicia M Tomaszewski</cp:lastModifiedBy>
  <cp:revision>2</cp:revision>
  <cp:lastPrinted>2022-03-11T00:06:00Z</cp:lastPrinted>
  <dcterms:created xsi:type="dcterms:W3CDTF">2022-03-31T18:13:00Z</dcterms:created>
  <dcterms:modified xsi:type="dcterms:W3CDTF">2022-03-31T18:13:00Z</dcterms:modified>
</cp:coreProperties>
</file>